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AC" w:rsidRDefault="00343D03">
      <w:pPr>
        <w:snapToGrid w:val="0"/>
        <w:jc w:val="center"/>
      </w:pPr>
      <w:r>
        <w:t>План работы</w:t>
      </w:r>
    </w:p>
    <w:p w:rsidR="003F2AAC" w:rsidRDefault="00343D03">
      <w:pPr>
        <w:snapToGrid w:val="0"/>
        <w:jc w:val="center"/>
      </w:pPr>
      <w:r>
        <w:t>Дворца детского (юношеского) творчества «У Вознесенского моста»</w:t>
      </w:r>
    </w:p>
    <w:p w:rsidR="003F2AAC" w:rsidRDefault="00343D03">
      <w:pPr>
        <w:snapToGrid w:val="0"/>
        <w:jc w:val="center"/>
      </w:pPr>
      <w:r>
        <w:t>на октябрь</w:t>
      </w:r>
      <w:r>
        <w:rPr>
          <w:b/>
        </w:rPr>
        <w:t xml:space="preserve"> </w:t>
      </w:r>
      <w:r>
        <w:t>2011 года</w:t>
      </w:r>
    </w:p>
    <w:p w:rsidR="003F2AAC" w:rsidRDefault="00343D03">
      <w:pPr>
        <w:snapToGrid w:val="0"/>
        <w:jc w:val="center"/>
        <w:rPr>
          <w:b/>
          <w:i/>
        </w:rPr>
      </w:pPr>
      <w:r>
        <w:rPr>
          <w:b/>
          <w:i/>
        </w:rPr>
        <w:t>Мероприятия для воспитанников и педагогов Дворца</w:t>
      </w:r>
    </w:p>
    <w:tbl>
      <w:tblPr>
        <w:tblW w:w="0" w:type="auto"/>
        <w:tblInd w:w="-415" w:type="dxa"/>
        <w:tblLayout w:type="fixed"/>
        <w:tblLook w:val="0000"/>
      </w:tblPr>
      <w:tblGrid>
        <w:gridCol w:w="630"/>
        <w:gridCol w:w="990"/>
        <w:gridCol w:w="784"/>
        <w:gridCol w:w="4351"/>
        <w:gridCol w:w="1798"/>
        <w:gridCol w:w="2140"/>
      </w:tblGrid>
      <w:tr w:rsidR="003F2AAC">
        <w:trPr>
          <w:trHeight w:val="2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</w:t>
            </w:r>
          </w:p>
          <w:p w:rsidR="003F2AAC" w:rsidRDefault="00343D0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Дата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Время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Название мероприятия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Место проведения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Ответственный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ind w:left="717" w:right="222" w:hanging="6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3, 10, 17, 24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 Дворца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25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Музиль Э.А.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</w:t>
            </w:r>
          </w:p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</w:t>
            </w:r>
          </w:p>
        </w:tc>
        <w:tc>
          <w:tcPr>
            <w:tcW w:w="4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 методистов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25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Боброва М.З.</w:t>
            </w:r>
          </w:p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Шапкина Е.Г.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«Издательская продукция: от замысла до реализации» (Введение. Дизайн печатных документов)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91 каб.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Тимофеева Г.А.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19, 26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Семинар «Педагогическая мастерская» </w:t>
            </w:r>
            <w:r w:rsidRPr="00686FEE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для педагогов ДДЮТ)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25 каб.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Смирнова Н.В.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«Издательская продукция: от замысла до реализации» (Этапы создания издательской продукции)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91 каб.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Тимофеева Г.А.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:rsidR="003F2AAC" w:rsidRDefault="00343D0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4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«Издательская продукция: от замысла до реализации» (Буклет)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91 каб.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Тимофеева Г.А.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вторник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«Основы эффективной работы на ПК»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91 каб.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Волкова Л.В.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4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«Роль доп.обр. в развитии экологич. сознания школьников» для п.д.о. эколого-биологического отдела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94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Серова Л. И.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4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Спортивная игра «Лабиринтами </w:t>
            </w:r>
            <w:r w:rsidR="00D06313">
              <w:rPr>
                <w:sz w:val="20"/>
                <w:szCs w:val="20"/>
              </w:rPr>
              <w:t>Адмиралтейского</w:t>
            </w:r>
            <w:r>
              <w:rPr>
                <w:sz w:val="20"/>
                <w:szCs w:val="20"/>
              </w:rPr>
              <w:t xml:space="preserve"> района» для воспитанников отдела спорта и туризма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Озябкина Т.Э.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Осенний шахматный турнир на приз «Чиполлино» в группе 2-го года обучения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64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Советов А.Б.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07-08.10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воспитанников туристской группы «Ветер странствий» в городских соревнованиях по ночному ориентированию памяти Окинчица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Михайлова Н.А.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Осенний турнир по русским шашкам «Золотая осень» для учащихся шашечного объединения</w:t>
            </w:r>
          </w:p>
        </w:tc>
        <w:tc>
          <w:tcPr>
            <w:tcW w:w="17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Каб.64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Алексеева К.А.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Участие воспитанниц секции художественной гимнастики «Соцветие» в фестивале творчества жителей </w:t>
            </w:r>
            <w:r w:rsidR="00D06313">
              <w:rPr>
                <w:sz w:val="20"/>
                <w:szCs w:val="20"/>
              </w:rPr>
              <w:t>Адмиралтейского</w:t>
            </w:r>
            <w:r>
              <w:rPr>
                <w:sz w:val="20"/>
                <w:szCs w:val="20"/>
              </w:rPr>
              <w:t xml:space="preserve"> района «Адмиралтейские звезды»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Василькова Л.И.</w:t>
            </w:r>
          </w:p>
        </w:tc>
      </w:tr>
      <w:tr w:rsidR="003F2AAC">
        <w:trPr>
          <w:trHeight w:val="2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</w:t>
            </w:r>
          </w:p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18, 25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 — 18.00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Обучение актива РДЮОО «МАО», подготовка и организация воспитанниками районного конкурса «Адмиралтейский лидер 2011»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каб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М.Н.</w:t>
            </w:r>
          </w:p>
        </w:tc>
      </w:tr>
    </w:tbl>
    <w:p w:rsidR="003F2AAC" w:rsidRDefault="00343D03">
      <w:pPr>
        <w:jc w:val="center"/>
        <w:rPr>
          <w:b/>
          <w:i/>
        </w:rPr>
      </w:pPr>
      <w:r>
        <w:rPr>
          <w:b/>
          <w:i/>
        </w:rPr>
        <w:t>Повышение квалификации педагогических кадров ОУ</w:t>
      </w:r>
    </w:p>
    <w:tbl>
      <w:tblPr>
        <w:tblW w:w="0" w:type="auto"/>
        <w:tblInd w:w="-396" w:type="dxa"/>
        <w:tblLayout w:type="fixed"/>
        <w:tblLook w:val="0000"/>
      </w:tblPr>
      <w:tblGrid>
        <w:gridCol w:w="570"/>
        <w:gridCol w:w="975"/>
        <w:gridCol w:w="840"/>
        <w:gridCol w:w="4260"/>
        <w:gridCol w:w="1920"/>
        <w:gridCol w:w="2070"/>
      </w:tblGrid>
      <w:tr w:rsidR="003F2AAC">
        <w:trPr>
          <w:trHeight w:val="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</w:t>
            </w:r>
          </w:p>
          <w:p w:rsidR="003F2AAC" w:rsidRDefault="00343D0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Время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Название мероприятия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проведения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Ответственный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Установочный семинар для слушателей курсов повышения квалификации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37 каб.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Ефимова М.А.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6.10.</w:t>
            </w:r>
          </w:p>
          <w:p w:rsidR="003F2AAC" w:rsidRDefault="00343D0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20.10.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«Дизайн проектов»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25 каб.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Ефимова М.А.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14.10.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16.00.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РМО председателей школьных МО классных руководителей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ДДЮТ , 25 каб. 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Шитникова А.В.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«Включение школьников в социальную практику на основе сетевого взаимодействия ОУ» (в рамках ОЭР)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25 каб.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Смирнова Н.В.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ind w:left="-48" w:right="-3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13.10.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«Педагогическая компетентность»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25 каб.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Шаршакова Л.Б.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Каждый вторник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Семинар «Конструктор школьных сайтов»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91 каб.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Тимофеева Г.А.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«Методический кабинет — педагогу дополнительного образования детей»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каб. 29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Рыжова Л.Ф.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РМО </w:t>
            </w:r>
            <w:r w:rsidR="00D06313">
              <w:rPr>
                <w:sz w:val="20"/>
                <w:szCs w:val="20"/>
              </w:rPr>
              <w:t>ответственных</w:t>
            </w:r>
            <w:r>
              <w:rPr>
                <w:sz w:val="20"/>
                <w:szCs w:val="20"/>
              </w:rPr>
              <w:t xml:space="preserve"> за ПДД в ОУ</w:t>
            </w:r>
          </w:p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РОО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Шапкина Е.Г.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04,11,18,25.10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 для ПДО ОДОД и ОУ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каб № 28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Кошелева Н.В.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РМО </w:t>
            </w:r>
            <w:r w:rsidR="00D06313">
              <w:rPr>
                <w:b/>
                <w:bCs/>
                <w:sz w:val="20"/>
                <w:szCs w:val="20"/>
              </w:rPr>
              <w:t>ответственных</w:t>
            </w:r>
            <w:r>
              <w:rPr>
                <w:b/>
                <w:bCs/>
                <w:sz w:val="20"/>
                <w:szCs w:val="20"/>
              </w:rPr>
              <w:t xml:space="preserve"> за организацию </w:t>
            </w:r>
            <w:r>
              <w:rPr>
                <w:b/>
                <w:bCs/>
                <w:sz w:val="20"/>
                <w:szCs w:val="20"/>
              </w:rPr>
              <w:lastRenderedPageBreak/>
              <w:t>дополнительного образования детей в ОУ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ДДЮТ, каб № 25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Кошелева Н.В.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РМО старших вожатых, педагогов-организаторов, руководителей ДОО/ОУС Тема: «Социальное проектирование»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ДДЮТ, каб. № 25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М.Н.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 для участников районного конкурса педагогических достижений «Номинация «Педагог дополнительного образования детей и организатор дополнительного  образования в ОУ»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ДДЮТ, каб.№28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Кошелева Н.В.</w:t>
            </w:r>
          </w:p>
        </w:tc>
      </w:tr>
      <w:tr w:rsidR="003F2AAC">
        <w:trPr>
          <w:trHeight w:val="23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11/10/11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4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Заседание координационного совета по проекту районной программы развития подпрограммы «Дополнительное образование и воспитание детей»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ДДЮТ, каб.№28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Кошелева Н.В.</w:t>
            </w:r>
          </w:p>
        </w:tc>
      </w:tr>
    </w:tbl>
    <w:p w:rsidR="003F2AAC" w:rsidRDefault="00343D03">
      <w:pPr>
        <w:snapToGrid w:val="0"/>
        <w:jc w:val="center"/>
        <w:rPr>
          <w:b/>
          <w:i/>
        </w:rPr>
      </w:pPr>
      <w:r>
        <w:rPr>
          <w:b/>
          <w:i/>
        </w:rPr>
        <w:t>Районные смотры, конкурсы, выставки и др. творческие мероприятия</w:t>
      </w:r>
    </w:p>
    <w:p w:rsidR="003F2AAC" w:rsidRDefault="00343D03">
      <w:pPr>
        <w:snapToGrid w:val="0"/>
        <w:jc w:val="center"/>
        <w:rPr>
          <w:b/>
          <w:i/>
        </w:rPr>
      </w:pPr>
      <w:r>
        <w:rPr>
          <w:b/>
          <w:i/>
        </w:rPr>
        <w:t>для детей и педагогических кадров ОУ района</w:t>
      </w:r>
    </w:p>
    <w:tbl>
      <w:tblPr>
        <w:tblW w:w="10805" w:type="dxa"/>
        <w:tblInd w:w="-391" w:type="dxa"/>
        <w:tblLayout w:type="fixed"/>
        <w:tblLook w:val="0000"/>
      </w:tblPr>
      <w:tblGrid>
        <w:gridCol w:w="525"/>
        <w:gridCol w:w="1005"/>
        <w:gridCol w:w="840"/>
        <w:gridCol w:w="4395"/>
        <w:gridCol w:w="1560"/>
        <w:gridCol w:w="2480"/>
      </w:tblGrid>
      <w:tr w:rsidR="003F2AAC" w:rsidTr="00DE6DD3">
        <w:trPr>
          <w:trHeight w:val="58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3F2AAC" w:rsidRDefault="00343D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F2AAC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3F2AAC" w:rsidRDefault="00343D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  <w:p w:rsidR="003F2AAC" w:rsidRDefault="003F2A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Время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Название мероприятия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</w:t>
            </w:r>
          </w:p>
        </w:tc>
      </w:tr>
      <w:tr w:rsidR="003F2AAC" w:rsidTr="00DE6DD3">
        <w:trPr>
          <w:trHeight w:val="589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06/10/11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Игровое занятие «Загадки Светофора»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25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Казаринова В.Е.</w:t>
            </w:r>
          </w:p>
        </w:tc>
      </w:tr>
      <w:tr w:rsidR="003F2AAC" w:rsidTr="00DE6DD3">
        <w:trPr>
          <w:trHeight w:val="589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12/10/11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УНПО. Мозжечок (10-11 классы)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37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Львовский Ю.В.</w:t>
            </w:r>
          </w:p>
        </w:tc>
      </w:tr>
      <w:tr w:rsidR="003F2AAC" w:rsidTr="00DE6DD3">
        <w:trPr>
          <w:trHeight w:val="49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13.10.11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(теоретический) этап районной эколого-биологической олимпиады «Эколимп» - 7-8 кл.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99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Серова Л.И.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13.10.11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(теоретический) этап районной эколого-биологической олимпиады «Эколимп» - 9-11 кл.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99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Фурман Л. С.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13.10.11- 05.04.12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соглас.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Второй этап районной эколого-биологической олимпиады «Эколимп» - конкурс проектов и творч.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94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Серова Л. И. </w:t>
            </w:r>
          </w:p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Фурман Л. С.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УНПО КАРОТИН Проблемы семейной жизни Мужчина и женщина (9-10 классы).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25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Львовский Ю.В.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20.10.11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конкурс знатоков ПДД «Безопасный город» для 6-7 классов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 № 37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Казаринова В.Е.</w:t>
            </w:r>
          </w:p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Шапкина Е.Г.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УНПО КАРОТИН Проблемы семейной жизни Мужчина и женщина (9-10 классы).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25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Львовский Ю.В.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Праздник-награждение «Мир в капле осени»; районная выставка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37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Фурман Л. С.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jc w:val="both"/>
            </w:pPr>
            <w:r>
              <w:t>03.10.11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 w:rsidP="00DE6DD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этап районного конкурса «Адмиралтейский лидер 2011»</w:t>
            </w:r>
            <w:r w:rsidR="00DE6DD3">
              <w:rPr>
                <w:sz w:val="20"/>
                <w:szCs w:val="20"/>
              </w:rPr>
              <w:t xml:space="preserve"> («Портфолио»)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 №25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М.Н.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04.10.11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 w:rsidP="00DE6DD3">
            <w:pPr>
              <w:snapToGrid w:val="0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этап  районного конкурса «Адмиралтейский лидер 2011»</w:t>
            </w:r>
            <w:r w:rsidR="00DE6DD3">
              <w:rPr>
                <w:sz w:val="20"/>
                <w:szCs w:val="20"/>
              </w:rPr>
              <w:t xml:space="preserve"> («Мастер-класс»)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№37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М.Н.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04.10.11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Операция «ТИГР» приглашаются подростки-лидеры ОУ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№25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М.Н.</w:t>
            </w:r>
          </w:p>
        </w:tc>
      </w:tr>
      <w:tr w:rsidR="003F2AAC" w:rsidTr="00DE6DD3">
        <w:trPr>
          <w:trHeight w:val="51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 w:rsidP="00DE6DD3">
            <w:pPr>
              <w:snapToGrid w:val="0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этап  районного конкурса «Адмиралтейский лидер 2011»</w:t>
            </w:r>
            <w:r w:rsidR="00DE6DD3">
              <w:rPr>
                <w:sz w:val="20"/>
                <w:szCs w:val="20"/>
              </w:rPr>
              <w:t xml:space="preserve"> («Презентация и импровизация ДОО/ОУС»)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Каб. №37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М.Н.</w:t>
            </w:r>
          </w:p>
        </w:tc>
      </w:tr>
      <w:tr w:rsidR="003F2AAC" w:rsidTr="00DE6DD3">
        <w:trPr>
          <w:trHeight w:val="2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F2AAC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07.10.11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Фотоконкурс «Субъективный взгляд»</w:t>
            </w:r>
          </w:p>
          <w:p w:rsidR="003F2AAC" w:rsidRDefault="00343D03" w:rsidP="00DE6D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этап - фотокросс 07.10.11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этап (место проведения по согласованию)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AAC" w:rsidRDefault="00343D0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М.Н.</w:t>
            </w:r>
          </w:p>
        </w:tc>
      </w:tr>
      <w:tr w:rsidR="00DE6DD3" w:rsidTr="00DE6DD3">
        <w:trPr>
          <w:trHeight w:val="2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 w:rsidP="00DE6D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 – ноябрь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 w:rsidP="00DE6DD3">
            <w:pPr>
              <w:snapToGrid w:val="0"/>
              <w:ind w:left="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этап  (заочный) по 4 номинациям: «Проблемы города…», «А какую пользу я приношу обществу?», «Новинки нашего двора;)», «Мы вместе можем многое!»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D3" w:rsidRDefault="00DE6DD3" w:rsidP="00C9379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М.Н.</w:t>
            </w:r>
          </w:p>
        </w:tc>
      </w:tr>
      <w:tr w:rsidR="00DE6DD3" w:rsidTr="00DE6DD3">
        <w:trPr>
          <w:trHeight w:val="23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14-24.10.11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дней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Тематическая смена «Я – гражданин России» по созданию социальных проектов. 10 мест для лидеров -учащихся ОУ района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D3" w:rsidRDefault="00DE6D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ЗЦ «Зеркальный»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D3" w:rsidRDefault="00DE6DD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Анисимова М.Н.</w:t>
            </w:r>
          </w:p>
        </w:tc>
      </w:tr>
    </w:tbl>
    <w:p w:rsidR="003F2AAC" w:rsidRDefault="003F2AAC"/>
    <w:p w:rsidR="003F2AAC" w:rsidRDefault="003F2AAC">
      <w:pPr>
        <w:rPr>
          <w:sz w:val="20"/>
          <w:szCs w:val="20"/>
        </w:rPr>
      </w:pPr>
    </w:p>
    <w:p w:rsidR="00343D03" w:rsidRDefault="00343D03">
      <w:r>
        <w:rPr>
          <w:sz w:val="20"/>
          <w:szCs w:val="20"/>
        </w:rPr>
        <w:t>Директор ДДЮТ «У Вознесенского моста»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Э.А.Музиль</w:t>
      </w:r>
    </w:p>
    <w:sectPr w:rsidR="00343D03" w:rsidSect="003F2A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43" w:right="1134" w:bottom="843" w:left="1134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B05" w:rsidRDefault="00C33B05">
      <w:r>
        <w:separator/>
      </w:r>
    </w:p>
  </w:endnote>
  <w:endnote w:type="continuationSeparator" w:id="1">
    <w:p w:rsidR="00C33B05" w:rsidRDefault="00C33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20B0604020202020204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AAC" w:rsidRDefault="003F2AA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AAC" w:rsidRDefault="003F2AA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AAC" w:rsidRDefault="003F2AA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B05" w:rsidRDefault="00C33B05">
      <w:r>
        <w:separator/>
      </w:r>
    </w:p>
  </w:footnote>
  <w:footnote w:type="continuationSeparator" w:id="1">
    <w:p w:rsidR="00C33B05" w:rsidRDefault="00C33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AAC" w:rsidRDefault="003F2AA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AAC" w:rsidRDefault="003F2AA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FEE"/>
    <w:rsid w:val="00343D03"/>
    <w:rsid w:val="003F2AAC"/>
    <w:rsid w:val="00686FEE"/>
    <w:rsid w:val="00C33B05"/>
    <w:rsid w:val="00D06313"/>
    <w:rsid w:val="00DE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AA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F2AAC"/>
  </w:style>
  <w:style w:type="character" w:customStyle="1" w:styleId="WW-Absatz-Standardschriftart">
    <w:name w:val="WW-Absatz-Standardschriftart"/>
    <w:rsid w:val="003F2AAC"/>
  </w:style>
  <w:style w:type="character" w:customStyle="1" w:styleId="WW-Absatz-Standardschriftart1">
    <w:name w:val="WW-Absatz-Standardschriftart1"/>
    <w:rsid w:val="003F2AAC"/>
  </w:style>
  <w:style w:type="character" w:customStyle="1" w:styleId="WW-Absatz-Standardschriftart11">
    <w:name w:val="WW-Absatz-Standardschriftart11"/>
    <w:rsid w:val="003F2AAC"/>
  </w:style>
  <w:style w:type="character" w:customStyle="1" w:styleId="WW8Num1z0">
    <w:name w:val="WW8Num1z0"/>
    <w:rsid w:val="003F2AAC"/>
    <w:rPr>
      <w:b w:val="0"/>
    </w:rPr>
  </w:style>
  <w:style w:type="character" w:customStyle="1" w:styleId="WW-Absatz-Standardschriftart111">
    <w:name w:val="WW-Absatz-Standardschriftart111"/>
    <w:rsid w:val="003F2AAC"/>
  </w:style>
  <w:style w:type="character" w:customStyle="1" w:styleId="WW8Num2z0">
    <w:name w:val="WW8Num2z0"/>
    <w:rsid w:val="003F2AAC"/>
    <w:rPr>
      <w:b w:val="0"/>
    </w:rPr>
  </w:style>
  <w:style w:type="character" w:customStyle="1" w:styleId="WW-Absatz-Standardschriftart1111">
    <w:name w:val="WW-Absatz-Standardschriftart1111"/>
    <w:rsid w:val="003F2AAC"/>
  </w:style>
  <w:style w:type="character" w:customStyle="1" w:styleId="7">
    <w:name w:val="Основной шрифт абзаца7"/>
    <w:rsid w:val="003F2AAC"/>
  </w:style>
  <w:style w:type="character" w:customStyle="1" w:styleId="6">
    <w:name w:val="Основной шрифт абзаца6"/>
    <w:rsid w:val="003F2AAC"/>
  </w:style>
  <w:style w:type="character" w:customStyle="1" w:styleId="WW-Absatz-Standardschriftart11111">
    <w:name w:val="WW-Absatz-Standardschriftart11111"/>
    <w:rsid w:val="003F2AAC"/>
  </w:style>
  <w:style w:type="character" w:customStyle="1" w:styleId="WW-Absatz-Standardschriftart111111">
    <w:name w:val="WW-Absatz-Standardschriftart111111"/>
    <w:rsid w:val="003F2AAC"/>
  </w:style>
  <w:style w:type="character" w:customStyle="1" w:styleId="WW-Absatz-Standardschriftart1111111">
    <w:name w:val="WW-Absatz-Standardschriftart1111111"/>
    <w:rsid w:val="003F2AAC"/>
  </w:style>
  <w:style w:type="character" w:customStyle="1" w:styleId="WW-Absatz-Standardschriftart11111111">
    <w:name w:val="WW-Absatz-Standardschriftart11111111"/>
    <w:rsid w:val="003F2AAC"/>
  </w:style>
  <w:style w:type="character" w:customStyle="1" w:styleId="WW-Absatz-Standardschriftart111111111">
    <w:name w:val="WW-Absatz-Standardschriftart111111111"/>
    <w:rsid w:val="003F2AAC"/>
  </w:style>
  <w:style w:type="character" w:customStyle="1" w:styleId="WW-Absatz-Standardschriftart1111111111">
    <w:name w:val="WW-Absatz-Standardschriftart1111111111"/>
    <w:rsid w:val="003F2AAC"/>
  </w:style>
  <w:style w:type="character" w:customStyle="1" w:styleId="WW-Absatz-Standardschriftart11111111111">
    <w:name w:val="WW-Absatz-Standardschriftart11111111111"/>
    <w:rsid w:val="003F2AAC"/>
  </w:style>
  <w:style w:type="character" w:customStyle="1" w:styleId="WW-Absatz-Standardschriftart111111111111">
    <w:name w:val="WW-Absatz-Standardschriftart111111111111"/>
    <w:rsid w:val="003F2AAC"/>
  </w:style>
  <w:style w:type="character" w:customStyle="1" w:styleId="WW8Num3z0">
    <w:name w:val="WW8Num3z0"/>
    <w:rsid w:val="003F2AAC"/>
    <w:rPr>
      <w:b w:val="0"/>
    </w:rPr>
  </w:style>
  <w:style w:type="character" w:customStyle="1" w:styleId="WW8Num4z0">
    <w:name w:val="WW8Num4z0"/>
    <w:rsid w:val="003F2AAC"/>
    <w:rPr>
      <w:b w:val="0"/>
    </w:rPr>
  </w:style>
  <w:style w:type="character" w:customStyle="1" w:styleId="5">
    <w:name w:val="Основной шрифт абзаца5"/>
    <w:rsid w:val="003F2AAC"/>
  </w:style>
  <w:style w:type="character" w:customStyle="1" w:styleId="WW-Absatz-Standardschriftart1111111111111">
    <w:name w:val="WW-Absatz-Standardschriftart1111111111111"/>
    <w:rsid w:val="003F2AAC"/>
  </w:style>
  <w:style w:type="character" w:customStyle="1" w:styleId="4">
    <w:name w:val="Основной шрифт абзаца4"/>
    <w:rsid w:val="003F2AAC"/>
  </w:style>
  <w:style w:type="character" w:customStyle="1" w:styleId="WW-Absatz-Standardschriftart11111111111111">
    <w:name w:val="WW-Absatz-Standardschriftart11111111111111"/>
    <w:rsid w:val="003F2AAC"/>
  </w:style>
  <w:style w:type="character" w:customStyle="1" w:styleId="WW8Num5z0">
    <w:name w:val="WW8Num5z0"/>
    <w:rsid w:val="003F2AAC"/>
    <w:rPr>
      <w:b w:val="0"/>
      <w:caps w:val="0"/>
      <w:smallCaps w:val="0"/>
      <w:strike w:val="0"/>
      <w:dstrike w:val="0"/>
      <w:outline w:val="0"/>
      <w:shadow w:val="0"/>
      <w:vanish w:val="0"/>
      <w:position w:val="0"/>
      <w:sz w:val="24"/>
      <w:vertAlign w:val="baseline"/>
    </w:rPr>
  </w:style>
  <w:style w:type="character" w:customStyle="1" w:styleId="3">
    <w:name w:val="Основной шрифт абзаца3"/>
    <w:rsid w:val="003F2AAC"/>
  </w:style>
  <w:style w:type="character" w:customStyle="1" w:styleId="WW-Absatz-Standardschriftart111111111111111">
    <w:name w:val="WW-Absatz-Standardschriftart111111111111111"/>
    <w:rsid w:val="003F2AAC"/>
  </w:style>
  <w:style w:type="character" w:customStyle="1" w:styleId="WW8Num7z0">
    <w:name w:val="WW8Num7z0"/>
    <w:rsid w:val="003F2AAC"/>
    <w:rPr>
      <w:b w:val="0"/>
    </w:rPr>
  </w:style>
  <w:style w:type="character" w:customStyle="1" w:styleId="2">
    <w:name w:val="Основной шрифт абзаца2"/>
    <w:rsid w:val="003F2AAC"/>
  </w:style>
  <w:style w:type="character" w:customStyle="1" w:styleId="WW8Num8z0">
    <w:name w:val="WW8Num8z0"/>
    <w:rsid w:val="003F2AAC"/>
    <w:rPr>
      <w:rFonts w:ascii="Symbol" w:hAnsi="Symbol"/>
    </w:rPr>
  </w:style>
  <w:style w:type="character" w:customStyle="1" w:styleId="WW8Num8z1">
    <w:name w:val="WW8Num8z1"/>
    <w:rsid w:val="003F2AAC"/>
    <w:rPr>
      <w:rFonts w:ascii="Courier New" w:hAnsi="Courier New" w:cs="Courier New"/>
    </w:rPr>
  </w:style>
  <w:style w:type="character" w:customStyle="1" w:styleId="WW8Num8z2">
    <w:name w:val="WW8Num8z2"/>
    <w:rsid w:val="003F2AAC"/>
    <w:rPr>
      <w:rFonts w:ascii="Wingdings" w:hAnsi="Wingdings"/>
    </w:rPr>
  </w:style>
  <w:style w:type="character" w:customStyle="1" w:styleId="WW8Num13z0">
    <w:name w:val="WW8Num13z0"/>
    <w:rsid w:val="003F2AAC"/>
    <w:rPr>
      <w:caps w:val="0"/>
      <w:smallCaps w:val="0"/>
      <w:strike w:val="0"/>
      <w:dstrike w:val="0"/>
      <w:outline w:val="0"/>
      <w:shadow w:val="0"/>
      <w:vanish w:val="0"/>
      <w:position w:val="0"/>
      <w:sz w:val="24"/>
      <w:vertAlign w:val="baseline"/>
    </w:rPr>
  </w:style>
  <w:style w:type="character" w:customStyle="1" w:styleId="1">
    <w:name w:val="Основной шрифт абзаца1"/>
    <w:rsid w:val="003F2AAC"/>
  </w:style>
  <w:style w:type="character" w:styleId="a3">
    <w:name w:val="page number"/>
    <w:basedOn w:val="1"/>
    <w:rsid w:val="003F2AAC"/>
  </w:style>
  <w:style w:type="paragraph" w:customStyle="1" w:styleId="a4">
    <w:name w:val="Заголовок"/>
    <w:basedOn w:val="a"/>
    <w:next w:val="a5"/>
    <w:rsid w:val="003F2A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3F2AAC"/>
    <w:pPr>
      <w:spacing w:after="120"/>
    </w:pPr>
  </w:style>
  <w:style w:type="paragraph" w:styleId="a6">
    <w:name w:val="List"/>
    <w:basedOn w:val="a5"/>
    <w:rsid w:val="003F2AAC"/>
    <w:rPr>
      <w:rFonts w:cs="Tahoma"/>
    </w:rPr>
  </w:style>
  <w:style w:type="paragraph" w:customStyle="1" w:styleId="70">
    <w:name w:val="Название7"/>
    <w:basedOn w:val="a"/>
    <w:rsid w:val="003F2AAC"/>
    <w:pPr>
      <w:suppressLineNumbers/>
      <w:spacing w:before="120" w:after="120"/>
    </w:pPr>
    <w:rPr>
      <w:rFonts w:cs="Tahoma"/>
      <w:i/>
      <w:iCs/>
    </w:rPr>
  </w:style>
  <w:style w:type="paragraph" w:customStyle="1" w:styleId="71">
    <w:name w:val="Указатель7"/>
    <w:basedOn w:val="a"/>
    <w:rsid w:val="003F2AAC"/>
    <w:pPr>
      <w:suppressLineNumbers/>
    </w:pPr>
    <w:rPr>
      <w:rFonts w:cs="Tahoma"/>
    </w:rPr>
  </w:style>
  <w:style w:type="paragraph" w:customStyle="1" w:styleId="60">
    <w:name w:val="Название6"/>
    <w:basedOn w:val="a"/>
    <w:rsid w:val="003F2AAC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F2AAC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F2AA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">
    <w:name w:val="Указатель5"/>
    <w:basedOn w:val="a"/>
    <w:rsid w:val="003F2AAC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F2AA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F2AA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F2AA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F2AAC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3F2AAC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F2AAC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F2AA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F2AAC"/>
    <w:pPr>
      <w:suppressLineNumbers/>
    </w:pPr>
    <w:rPr>
      <w:rFonts w:cs="Tahoma"/>
    </w:rPr>
  </w:style>
  <w:style w:type="paragraph" w:styleId="a7">
    <w:name w:val="footer"/>
    <w:basedOn w:val="a"/>
    <w:rsid w:val="003F2AAC"/>
    <w:pPr>
      <w:tabs>
        <w:tab w:val="center" w:pos="4677"/>
        <w:tab w:val="right" w:pos="9355"/>
      </w:tabs>
    </w:pPr>
  </w:style>
  <w:style w:type="paragraph" w:customStyle="1" w:styleId="a8">
    <w:name w:val="Содержимое таблицы"/>
    <w:basedOn w:val="a"/>
    <w:rsid w:val="003F2AAC"/>
    <w:pPr>
      <w:suppressLineNumbers/>
    </w:pPr>
  </w:style>
  <w:style w:type="paragraph" w:customStyle="1" w:styleId="a9">
    <w:name w:val="Заголовок таблицы"/>
    <w:basedOn w:val="a8"/>
    <w:rsid w:val="003F2AAC"/>
    <w:pPr>
      <w:jc w:val="center"/>
    </w:pPr>
    <w:rPr>
      <w:b/>
      <w:bCs/>
    </w:rPr>
  </w:style>
  <w:style w:type="paragraph" w:customStyle="1" w:styleId="aa">
    <w:name w:val="Содержимое врезки"/>
    <w:basedOn w:val="a5"/>
    <w:rsid w:val="003F2AAC"/>
  </w:style>
  <w:style w:type="paragraph" w:styleId="ab">
    <w:name w:val="header"/>
    <w:basedOn w:val="a"/>
    <w:rsid w:val="003F2AAC"/>
    <w:pPr>
      <w:suppressLineNumbers/>
      <w:tabs>
        <w:tab w:val="center" w:pos="4818"/>
        <w:tab w:val="right" w:pos="9637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856</Words>
  <Characters>4881</Characters>
  <Application>Microsoft Office Word</Application>
  <DocSecurity>0</DocSecurity>
  <Lines>40</Lines>
  <Paragraphs>11</Paragraphs>
  <ScaleCrop>false</ScaleCrop>
  <Company>ДДТ</Company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</dc:title>
  <dc:subject/>
  <dc:creator>marina</dc:creator>
  <cp:keywords/>
  <cp:lastModifiedBy>Галина</cp:lastModifiedBy>
  <cp:revision>4</cp:revision>
  <cp:lastPrinted>2011-09-19T13:23:00Z</cp:lastPrinted>
  <dcterms:created xsi:type="dcterms:W3CDTF">2011-09-20T08:12:00Z</dcterms:created>
  <dcterms:modified xsi:type="dcterms:W3CDTF">2011-09-20T08:27:00Z</dcterms:modified>
</cp:coreProperties>
</file>